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77"/>
        <w:gridCol w:w="32"/>
        <w:gridCol w:w="2410"/>
        <w:gridCol w:w="476"/>
        <w:gridCol w:w="719"/>
        <w:gridCol w:w="1307"/>
        <w:gridCol w:w="475"/>
        <w:gridCol w:w="75"/>
        <w:gridCol w:w="2759"/>
        <w:gridCol w:w="1843"/>
      </w:tblGrid>
      <w:tr w:rsidR="00E36682" w:rsidRPr="00731B64" w:rsidTr="00D60089">
        <w:trPr>
          <w:trHeight w:val="50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731B64" w:rsidTr="00AA2DBC">
        <w:trPr>
          <w:trHeight w:val="7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Наименование  лота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AD39A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Цена за ед.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br/>
              <w:t>без НДС</w:t>
            </w:r>
            <w:r w:rsidR="00AD39A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 руб.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ГОСТ/ ТУ Технические характеристики товара</w:t>
            </w:r>
            <w:r w:rsidR="00D60089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; комплектация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Рассматриваются ли аналоги, если да, то какие</w:t>
            </w:r>
          </w:p>
        </w:tc>
      </w:tr>
      <w:tr w:rsidR="00E36682" w:rsidRPr="00AA2DBC" w:rsidTr="00AA2DBC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  <w:r w:rsidR="00102F00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B5D" w:rsidRPr="00AA2DBC" w:rsidRDefault="00AA2DBC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Уплотнение для пластинчатого теплообменника ЭТРА типа ЭТ-062с-10-139. Серийный номер 062с-14-0032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AA2DBC" w:rsidRDefault="00AA2DBC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AA2DBC" w:rsidRDefault="00AA2DBC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AA2DBC" w:rsidRDefault="0013407A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1 917,00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089" w:rsidRPr="00AA2DBC" w:rsidRDefault="00AA2DBC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Уплотнение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EPDM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S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062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тип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крепления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clip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on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(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hang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on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5D" w:rsidRPr="00AA2DBC" w:rsidRDefault="00DE6B5D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 </w:t>
            </w:r>
            <w:r w:rsid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E36682" w:rsidRPr="00731B64" w:rsidTr="00D60089">
        <w:trPr>
          <w:trHeight w:val="490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AA2DBC">
              <w:rPr>
                <w:sz w:val="21"/>
                <w:szCs w:val="21"/>
              </w:rPr>
              <w:tab/>
            </w: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Условия отгрузки товара</w:t>
            </w:r>
          </w:p>
        </w:tc>
      </w:tr>
      <w:tr w:rsidR="00E36682" w:rsidRPr="00731B64" w:rsidTr="00D60089">
        <w:trPr>
          <w:trHeight w:val="4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Дата к которой товар/услуга должен быть доставлен/выполнена</w:t>
            </w:r>
            <w:bookmarkStart w:id="0" w:name="_GoBack"/>
            <w:bookmarkEnd w:id="0"/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F8321E" w:rsidP="00AA2DBC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В течение </w:t>
            </w:r>
            <w:r w:rsidR="00AA2DBC"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25</w:t>
            </w:r>
            <w:r w:rsidRP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календарных дней после подписания договора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36682" w:rsidRPr="00731B64" w:rsidTr="00D60089">
        <w:trPr>
          <w:trHeight w:val="59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Адрес места поставки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AA2DBC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Производственный проезд, 45</w:t>
            </w:r>
          </w:p>
        </w:tc>
      </w:tr>
      <w:tr w:rsidR="00E36682" w:rsidRPr="00731B64" w:rsidTr="00D60089">
        <w:trPr>
          <w:trHeight w:val="60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Условия поставки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AA2DBC" w:rsidP="00AF5A65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Доставка до </w:t>
            </w:r>
            <w:r w:rsidR="00AF5A65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Производственный проезд, 45</w:t>
            </w:r>
          </w:p>
        </w:tc>
      </w:tr>
      <w:tr w:rsidR="00E36682" w:rsidRPr="00731B64" w:rsidTr="003778AF">
        <w:trPr>
          <w:trHeight w:val="7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Цена товара устанавливается с учетом доставки </w:t>
            </w:r>
            <w:r w:rsidR="003778A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AA2DBC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E36682" w:rsidRPr="00731B64" w:rsidTr="003778AF">
        <w:trPr>
          <w:trHeight w:val="42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221D31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21D3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Требования к монтажу и наладке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AA2DBC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 требуется</w:t>
            </w:r>
          </w:p>
        </w:tc>
      </w:tr>
      <w:tr w:rsidR="00756B3C" w:rsidRPr="00731B64" w:rsidTr="00D60089">
        <w:trPr>
          <w:trHeight w:val="398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756B3C" w:rsidRPr="00731B64" w:rsidRDefault="00756B3C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 xml:space="preserve">Требования к </w:t>
            </w:r>
            <w:r w:rsidR="007E4778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Поставщику</w:t>
            </w:r>
          </w:p>
        </w:tc>
      </w:tr>
      <w:tr w:rsidR="00E36682" w:rsidRPr="00731B64" w:rsidTr="00271E9C">
        <w:trPr>
          <w:trHeight w:val="52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="007E477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F7704F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F7704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Требование (заверения) о том, товар должен быть новым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296" w:rsidRPr="00731B64" w:rsidRDefault="00AA2DBC" w:rsidP="00F7704F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Товар новый</w:t>
            </w:r>
          </w:p>
        </w:tc>
      </w:tr>
      <w:tr w:rsidR="00E36682" w:rsidRPr="00731B64" w:rsidTr="009F41BB">
        <w:trPr>
          <w:trHeight w:val="51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4B1D10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F768C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Требования к гарантийному сроку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AA2DBC" w:rsidP="006269E0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Гарантия обязательна</w:t>
            </w:r>
          </w:p>
        </w:tc>
      </w:tr>
      <w:tr w:rsidR="00E36682" w:rsidRPr="00731B64" w:rsidTr="00D60089">
        <w:trPr>
          <w:trHeight w:val="462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Обязательные документы от Поставщика</w:t>
            </w:r>
          </w:p>
        </w:tc>
      </w:tr>
      <w:tr w:rsidR="00E36682" w:rsidRPr="00731B64" w:rsidTr="009F41BB">
        <w:trPr>
          <w:trHeight w:val="6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1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  <w:r w:rsid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Сертификаты на товар</w:t>
            </w:r>
          </w:p>
        </w:tc>
      </w:tr>
      <w:tr w:rsidR="00E36682" w:rsidRPr="00731B64" w:rsidTr="009F41BB">
        <w:trPr>
          <w:trHeight w:val="48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2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AA2DBC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Оригинал</w:t>
            </w:r>
          </w:p>
        </w:tc>
      </w:tr>
      <w:tr w:rsidR="00E36682" w:rsidRPr="00731B64" w:rsidTr="00D60089">
        <w:trPr>
          <w:trHeight w:val="474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Инициатор закупки</w:t>
            </w:r>
          </w:p>
        </w:tc>
      </w:tr>
      <w:tr w:rsidR="00E36682" w:rsidRPr="00731B64" w:rsidTr="009F41BB">
        <w:trPr>
          <w:trHeight w:val="41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Контактное лицо (Ф.И.О., должность)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AA2DBC" w:rsidP="00AA2DBC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Ковалёв Анатолий Геннадьевич</w:t>
            </w:r>
          </w:p>
        </w:tc>
      </w:tr>
      <w:tr w:rsidR="00E36682" w:rsidRPr="00731B64" w:rsidTr="009F41BB">
        <w:trPr>
          <w:trHeight w:val="38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271E9C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  <w:r w:rsidR="00AA2DBC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+7927-047-93-49; </w:t>
            </w:r>
          </w:p>
        </w:tc>
      </w:tr>
      <w:tr w:rsidR="00E36682" w:rsidRPr="00731B64" w:rsidTr="009F41BB">
        <w:trPr>
          <w:trHeight w:val="4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.3.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e-</w:t>
            </w:r>
            <w:proofErr w:type="spellStart"/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AA2DBC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  <w:t>-</w:t>
            </w:r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2D23DA" w:rsidRPr="00E36682" w:rsidRDefault="002D23DA" w:rsidP="002D23DA">
      <w:pPr>
        <w:ind w:firstLine="708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13407A" w:rsidRDefault="0013407A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r>
        <w:rPr>
          <w:rFonts w:ascii="Montserrat" w:eastAsia="Times New Roman" w:hAnsi="Montserrat" w:cs="Times New Roman"/>
          <w:lang w:eastAsia="ru-RU"/>
        </w:rPr>
        <w:t>Зам. т</w:t>
      </w:r>
      <w:r w:rsidR="00D60089">
        <w:rPr>
          <w:rFonts w:ascii="Montserrat" w:eastAsia="Times New Roman" w:hAnsi="Montserrat" w:cs="Times New Roman"/>
          <w:lang w:eastAsia="ru-RU"/>
        </w:rPr>
        <w:t>ехнический директор</w:t>
      </w:r>
      <w:r>
        <w:rPr>
          <w:rFonts w:ascii="Montserrat" w:eastAsia="Times New Roman" w:hAnsi="Montserrat" w:cs="Times New Roman"/>
          <w:lang w:eastAsia="ru-RU"/>
        </w:rPr>
        <w:t>а,</w:t>
      </w:r>
    </w:p>
    <w:p w:rsidR="00D60089" w:rsidRDefault="0013407A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r>
        <w:rPr>
          <w:rFonts w:ascii="Montserrat" w:eastAsia="Times New Roman" w:hAnsi="Montserrat" w:cs="Times New Roman"/>
          <w:lang w:eastAsia="ru-RU"/>
        </w:rPr>
        <w:t>глав. энергетик</w:t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>Марьянов А.Т.</w:t>
      </w:r>
    </w:p>
    <w:p w:rsidR="00D60089" w:rsidRDefault="00D60089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</w:p>
    <w:p w:rsidR="002D23DA" w:rsidRPr="00E36682" w:rsidRDefault="002D23DA" w:rsidP="00851296">
      <w:pPr>
        <w:tabs>
          <w:tab w:val="left" w:pos="1635"/>
        </w:tabs>
      </w:pPr>
    </w:p>
    <w:sectPr w:rsidR="002D23DA" w:rsidRPr="00E36682" w:rsidSect="002D23DA">
      <w:headerReference w:type="default" r:id="rId6"/>
      <w:pgSz w:w="11906" w:h="16838"/>
      <w:pgMar w:top="1134" w:right="1841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82" w:rsidRDefault="00E36682" w:rsidP="00E36682">
      <w:pPr>
        <w:spacing w:after="0" w:line="240" w:lineRule="auto"/>
      </w:pPr>
      <w:r>
        <w:separator/>
      </w:r>
    </w:p>
  </w:endnote>
  <w:end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82" w:rsidRDefault="00E36682" w:rsidP="00E36682">
      <w:pPr>
        <w:spacing w:after="0" w:line="240" w:lineRule="auto"/>
      </w:pPr>
      <w:r>
        <w:separator/>
      </w:r>
    </w:p>
  </w:footnote>
  <w:foot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A29EA"/>
    <w:rsid w:val="00102F00"/>
    <w:rsid w:val="00124802"/>
    <w:rsid w:val="0013407A"/>
    <w:rsid w:val="0019781B"/>
    <w:rsid w:val="00221D31"/>
    <w:rsid w:val="00265009"/>
    <w:rsid w:val="00271E9C"/>
    <w:rsid w:val="002D23DA"/>
    <w:rsid w:val="002E48F8"/>
    <w:rsid w:val="00301BF9"/>
    <w:rsid w:val="003778AF"/>
    <w:rsid w:val="003D4CC9"/>
    <w:rsid w:val="00452286"/>
    <w:rsid w:val="00457A79"/>
    <w:rsid w:val="004B1D10"/>
    <w:rsid w:val="004B62C9"/>
    <w:rsid w:val="004C63DA"/>
    <w:rsid w:val="004D4457"/>
    <w:rsid w:val="004E6D68"/>
    <w:rsid w:val="005E0D46"/>
    <w:rsid w:val="006269E0"/>
    <w:rsid w:val="0067499A"/>
    <w:rsid w:val="00731B64"/>
    <w:rsid w:val="00756B3C"/>
    <w:rsid w:val="0078447B"/>
    <w:rsid w:val="007E4778"/>
    <w:rsid w:val="00851296"/>
    <w:rsid w:val="008E29BE"/>
    <w:rsid w:val="009A525B"/>
    <w:rsid w:val="009F41BB"/>
    <w:rsid w:val="00A7046D"/>
    <w:rsid w:val="00AA2DBC"/>
    <w:rsid w:val="00AD39A2"/>
    <w:rsid w:val="00AF5A65"/>
    <w:rsid w:val="00CA2D07"/>
    <w:rsid w:val="00D60089"/>
    <w:rsid w:val="00DE6B5D"/>
    <w:rsid w:val="00E36682"/>
    <w:rsid w:val="00F06719"/>
    <w:rsid w:val="00F456F9"/>
    <w:rsid w:val="00F768CF"/>
    <w:rsid w:val="00F7704F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D18A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2</cp:revision>
  <cp:lastPrinted>2023-08-10T08:55:00Z</cp:lastPrinted>
  <dcterms:created xsi:type="dcterms:W3CDTF">2023-08-10T10:21:00Z</dcterms:created>
  <dcterms:modified xsi:type="dcterms:W3CDTF">2023-08-10T10:21:00Z</dcterms:modified>
</cp:coreProperties>
</file>